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96" w:rsidRDefault="00485AD9">
      <w:r>
        <w:t>Семейная политика в муниципальном районе построена на тесном взаимодействии с Управлением социальной политики по Слободо-Туринскому району, Комплексным центром социального обслуживания населения и семьями.</w:t>
      </w:r>
      <w:bookmarkStart w:id="0" w:name="_GoBack"/>
      <w:bookmarkEnd w:id="0"/>
    </w:p>
    <w:sectPr w:rsidR="00F5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C"/>
    <w:rsid w:val="000C3CDC"/>
    <w:rsid w:val="00485AD9"/>
    <w:rsid w:val="00F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A3C22-45CF-4DA9-AE4C-7C29E2E6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2017-05-30T05:39:00Z</dcterms:created>
  <dcterms:modified xsi:type="dcterms:W3CDTF">2017-05-30T05:39:00Z</dcterms:modified>
</cp:coreProperties>
</file>